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ED" w:rsidRPr="0048102A" w:rsidRDefault="00E24B6F" w:rsidP="00DD03D3">
      <w:pPr>
        <w:spacing w:line="240" w:lineRule="auto"/>
        <w:ind w:left="-142"/>
        <w:jc w:val="center"/>
        <w:rPr>
          <w:rFonts w:ascii="Arial" w:hAnsi="Arial" w:cs="Arial"/>
          <w:color w:val="996600"/>
          <w:sz w:val="56"/>
          <w:szCs w:val="56"/>
        </w:rPr>
      </w:pPr>
      <w:r w:rsidRPr="0048102A">
        <w:rPr>
          <w:rFonts w:ascii="Arial" w:hAnsi="Arial" w:cs="Arial"/>
          <w:bCs/>
          <w:color w:val="A36209"/>
          <w:sz w:val="40"/>
          <w:szCs w:val="40"/>
        </w:rPr>
        <w:t>Тарифы коммунальных услуг</w:t>
      </w:r>
    </w:p>
    <w:p w:rsidR="00617C9A" w:rsidRPr="00DE28B7" w:rsidRDefault="00617C9A" w:rsidP="00DE28B7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DE28B7">
        <w:rPr>
          <w:rFonts w:ascii="Arial" w:eastAsia="Arial Unicode MS" w:hAnsi="Arial" w:cs="Arial"/>
          <w:sz w:val="20"/>
          <w:szCs w:val="20"/>
        </w:rPr>
        <w:t>В соответствии с п.68 Главы VI. «Порядок расчета и внесения платы за коммунальные услуги» Постановления Правительства РФ №354-ПП от 06.05.2011 года, извещаем Вас об изменении:</w:t>
      </w:r>
    </w:p>
    <w:p w:rsidR="00B4617D" w:rsidRPr="0019706E" w:rsidRDefault="00B4617D" w:rsidP="00DE28B7">
      <w:pPr>
        <w:pStyle w:val="ad"/>
        <w:ind w:left="720"/>
        <w:jc w:val="center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Тепловая энергия (Гкал)</w:t>
      </w:r>
    </w:p>
    <w:p w:rsidR="004651F0" w:rsidRPr="00DE28B7" w:rsidRDefault="004651F0" w:rsidP="00DE28B7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r w:rsidRPr="00DE28B7">
        <w:rPr>
          <w:rFonts w:ascii="Times New Roman" w:eastAsia="Arial Unicode MS" w:hAnsi="Times New Roman"/>
          <w:sz w:val="20"/>
          <w:szCs w:val="20"/>
        </w:rPr>
        <w:t>в соответствии с Приказом Департамента экономической политики и развития г. Москвы, Правител</w:t>
      </w:r>
      <w:r w:rsidR="00821635">
        <w:rPr>
          <w:rFonts w:ascii="Times New Roman" w:eastAsia="Arial Unicode MS" w:hAnsi="Times New Roman"/>
          <w:sz w:val="20"/>
          <w:szCs w:val="20"/>
        </w:rPr>
        <w:t>ьства г. Москвы № 333 – ТР от 18</w:t>
      </w:r>
      <w:r w:rsidRPr="00DE28B7">
        <w:rPr>
          <w:rFonts w:ascii="Times New Roman" w:eastAsia="Arial Unicode MS" w:hAnsi="Times New Roman"/>
          <w:sz w:val="20"/>
          <w:szCs w:val="20"/>
        </w:rPr>
        <w:t>.11 2022 года:</w:t>
      </w:r>
    </w:p>
    <w:tbl>
      <w:tblPr>
        <w:tblStyle w:val="af"/>
        <w:tblW w:w="10456" w:type="dxa"/>
        <w:jc w:val="center"/>
        <w:tblLook w:val="04A0" w:firstRow="1" w:lastRow="0" w:firstColumn="1" w:lastColumn="0" w:noHBand="0" w:noVBand="1"/>
      </w:tblPr>
      <w:tblGrid>
        <w:gridCol w:w="4368"/>
        <w:gridCol w:w="2954"/>
        <w:gridCol w:w="3134"/>
      </w:tblGrid>
      <w:tr w:rsidR="00821635" w:rsidRPr="00DE28B7" w:rsidTr="00821635">
        <w:trPr>
          <w:jc w:val="center"/>
        </w:trPr>
        <w:tc>
          <w:tcPr>
            <w:tcW w:w="4368" w:type="dxa"/>
          </w:tcPr>
          <w:p w:rsidR="00821635" w:rsidRPr="00DE28B7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2954" w:type="dxa"/>
          </w:tcPr>
          <w:p w:rsidR="00821635" w:rsidRPr="00DE28B7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821635" w:rsidRPr="00DE28B7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декабря 2022г.</w:t>
            </w:r>
          </w:p>
        </w:tc>
      </w:tr>
      <w:tr w:rsidR="00821635" w:rsidRPr="00DE28B7" w:rsidTr="00821635">
        <w:trPr>
          <w:jc w:val="center"/>
        </w:trPr>
        <w:tc>
          <w:tcPr>
            <w:tcW w:w="4368" w:type="dxa"/>
          </w:tcPr>
          <w:p w:rsidR="00821635" w:rsidRPr="00DE28B7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2588,22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954" w:type="dxa"/>
          </w:tcPr>
          <w:p w:rsidR="00821635" w:rsidRPr="00F025CB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:rsidR="00821635" w:rsidRPr="00DE28B7" w:rsidRDefault="00821635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2322,11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DD03D3" w:rsidRPr="00DE28B7" w:rsidRDefault="00DD03D3" w:rsidP="00DE28B7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BD08A5" w:rsidRPr="0019706E" w:rsidRDefault="00BD08A5" w:rsidP="00DE28B7">
      <w:pPr>
        <w:pStyle w:val="ae"/>
        <w:shd w:val="clear" w:color="auto" w:fill="FFFFFF"/>
        <w:spacing w:before="0" w:beforeAutospacing="0" w:after="45" w:afterAutospacing="0"/>
        <w:jc w:val="center"/>
        <w:textAlignment w:val="baseline"/>
        <w:rPr>
          <w:rFonts w:ascii="Arial" w:eastAsia="Arial Unicode MS" w:hAnsi="Arial" w:cs="Arial"/>
          <w:color w:val="C45911" w:themeColor="accent2" w:themeShade="BF"/>
          <w:sz w:val="20"/>
          <w:szCs w:val="20"/>
        </w:rPr>
      </w:pPr>
      <w:r w:rsidRPr="0019706E">
        <w:rPr>
          <w:rFonts w:ascii="Arial" w:eastAsia="Arial Unicode MS" w:hAnsi="Arial" w:cs="Arial"/>
          <w:color w:val="C45911" w:themeColor="accent2" w:themeShade="BF"/>
          <w:sz w:val="20"/>
          <w:szCs w:val="20"/>
        </w:rPr>
        <w:t xml:space="preserve">ГВС (горячее водоснабжение) </w:t>
      </w:r>
      <w:proofErr w:type="spellStart"/>
      <w:proofErr w:type="gramStart"/>
      <w:r w:rsidRPr="0019706E">
        <w:rPr>
          <w:rFonts w:ascii="Arial" w:eastAsia="Arial Unicode MS" w:hAnsi="Arial" w:cs="Arial"/>
          <w:color w:val="C45911" w:themeColor="accent2" w:themeShade="BF"/>
          <w:sz w:val="20"/>
          <w:szCs w:val="20"/>
        </w:rPr>
        <w:t>куб.м</w:t>
      </w:r>
      <w:proofErr w:type="spellEnd"/>
      <w:proofErr w:type="gramEnd"/>
      <w:r w:rsidRPr="0019706E">
        <w:rPr>
          <w:rFonts w:ascii="Arial" w:eastAsia="Arial Unicode MS" w:hAnsi="Arial" w:cs="Arial"/>
          <w:color w:val="C45911" w:themeColor="accent2" w:themeShade="BF"/>
          <w:sz w:val="20"/>
          <w:szCs w:val="20"/>
        </w:rPr>
        <w:t>:</w:t>
      </w:r>
    </w:p>
    <w:p w:rsidR="004651F0" w:rsidRPr="00DE28B7" w:rsidRDefault="004651F0" w:rsidP="00DE28B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9706E">
        <w:rPr>
          <w:rFonts w:eastAsiaTheme="minorHAnsi"/>
          <w:b/>
          <w:bCs/>
          <w:color w:val="C45911" w:themeColor="accent2" w:themeShade="BF"/>
          <w:sz w:val="20"/>
          <w:szCs w:val="20"/>
          <w:lang w:eastAsia="en-US"/>
        </w:rPr>
        <w:t>ХВС для ГВС</w:t>
      </w:r>
      <w:r w:rsidRPr="0019706E">
        <w:rPr>
          <w:rFonts w:eastAsia="Arial Unicode MS"/>
          <w:color w:val="C45911" w:themeColor="accent2" w:themeShade="BF"/>
          <w:sz w:val="20"/>
          <w:szCs w:val="20"/>
        </w:rPr>
        <w:t xml:space="preserve"> </w:t>
      </w:r>
      <w:r w:rsidRPr="00DE28B7">
        <w:rPr>
          <w:rFonts w:eastAsia="Arial Unicode MS"/>
          <w:sz w:val="20"/>
          <w:szCs w:val="20"/>
        </w:rPr>
        <w:t>(в соответствии с приказом Департамента экономической политики и развития г. Москвы, Правительства г. Москвы № 285 – ТР от 17 ноября 2022 года):</w:t>
      </w:r>
    </w:p>
    <w:p w:rsidR="004651F0" w:rsidRPr="00DE28B7" w:rsidRDefault="004651F0" w:rsidP="00DE28B7">
      <w:pPr>
        <w:pStyle w:val="ae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sz w:val="20"/>
          <w:szCs w:val="20"/>
        </w:rPr>
      </w:pPr>
    </w:p>
    <w:p w:rsidR="004651F0" w:rsidRPr="00DE28B7" w:rsidRDefault="004651F0" w:rsidP="00DE28B7">
      <w:pPr>
        <w:pStyle w:val="ae"/>
        <w:shd w:val="clear" w:color="auto" w:fill="FFFFFF"/>
        <w:spacing w:before="0" w:beforeAutospacing="0" w:after="45" w:afterAutospacing="0"/>
        <w:jc w:val="center"/>
        <w:textAlignment w:val="baseline"/>
        <w:rPr>
          <w:i/>
          <w:sz w:val="20"/>
          <w:szCs w:val="20"/>
        </w:rPr>
      </w:pPr>
      <w:r w:rsidRPr="00DE28B7">
        <w:rPr>
          <w:i/>
          <w:sz w:val="20"/>
          <w:szCs w:val="20"/>
        </w:rPr>
        <w:t>расход по показаниям ПУ ГВС, умноженный на тариф на холодную воду</w:t>
      </w:r>
    </w:p>
    <w:tbl>
      <w:tblPr>
        <w:tblStyle w:val="af"/>
        <w:tblW w:w="9498" w:type="dxa"/>
        <w:jc w:val="center"/>
        <w:tblLook w:val="04A0" w:firstRow="1" w:lastRow="0" w:firstColumn="1" w:lastColumn="0" w:noHBand="0" w:noVBand="1"/>
      </w:tblPr>
      <w:tblGrid>
        <w:gridCol w:w="5529"/>
        <w:gridCol w:w="3969"/>
      </w:tblGrid>
      <w:tr w:rsidR="004651F0" w:rsidRPr="00DE28B7" w:rsidTr="00DE28B7">
        <w:trPr>
          <w:jc w:val="center"/>
        </w:trPr>
        <w:tc>
          <w:tcPr>
            <w:tcW w:w="552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декабря 2022г.</w:t>
            </w:r>
          </w:p>
        </w:tc>
      </w:tr>
      <w:tr w:rsidR="004651F0" w:rsidRPr="00DE28B7" w:rsidTr="00DE28B7">
        <w:trPr>
          <w:jc w:val="center"/>
        </w:trPr>
        <w:tc>
          <w:tcPr>
            <w:tcW w:w="552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45,88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50,93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4651F0" w:rsidRPr="00DE28B7" w:rsidRDefault="004651F0" w:rsidP="00DE28B7">
      <w:pPr>
        <w:pStyle w:val="ae"/>
        <w:shd w:val="clear" w:color="auto" w:fill="FFFFFF"/>
        <w:spacing w:before="0" w:beforeAutospacing="0" w:after="45" w:afterAutospacing="0"/>
        <w:ind w:left="709"/>
        <w:jc w:val="center"/>
        <w:textAlignment w:val="baseline"/>
        <w:rPr>
          <w:rFonts w:ascii="Arial" w:eastAsiaTheme="minorHAnsi" w:hAnsi="Arial" w:cs="Arial"/>
          <w:bCs/>
          <w:color w:val="ED7D31" w:themeColor="accent2"/>
          <w:sz w:val="20"/>
          <w:szCs w:val="20"/>
          <w:lang w:eastAsia="en-US"/>
        </w:rPr>
      </w:pPr>
    </w:p>
    <w:p w:rsidR="00617C9A" w:rsidRPr="00DE28B7" w:rsidRDefault="00DD03D3" w:rsidP="00DE28B7">
      <w:pPr>
        <w:pStyle w:val="ae"/>
        <w:shd w:val="clear" w:color="auto" w:fill="FFFFFF"/>
        <w:spacing w:before="0" w:beforeAutospacing="0" w:after="45" w:afterAutospacing="0"/>
        <w:ind w:left="709"/>
        <w:jc w:val="center"/>
        <w:textAlignment w:val="baseline"/>
        <w:rPr>
          <w:rFonts w:ascii="Arial" w:hAnsi="Arial" w:cs="Arial"/>
          <w:sz w:val="20"/>
          <w:szCs w:val="20"/>
        </w:rPr>
      </w:pPr>
      <w:r w:rsidRPr="0019706E">
        <w:rPr>
          <w:rFonts w:ascii="Arial" w:eastAsiaTheme="minorHAnsi" w:hAnsi="Arial" w:cs="Arial"/>
          <w:bCs/>
          <w:color w:val="C45911" w:themeColor="accent2" w:themeShade="BF"/>
          <w:sz w:val="20"/>
          <w:szCs w:val="20"/>
          <w:lang w:eastAsia="en-US"/>
        </w:rPr>
        <w:t>П</w:t>
      </w:r>
      <w:r w:rsidR="00B06426" w:rsidRPr="0019706E">
        <w:rPr>
          <w:rFonts w:ascii="Arial" w:eastAsiaTheme="minorHAnsi" w:hAnsi="Arial" w:cs="Arial"/>
          <w:bCs/>
          <w:color w:val="C45911" w:themeColor="accent2" w:themeShade="BF"/>
          <w:sz w:val="20"/>
          <w:szCs w:val="20"/>
          <w:lang w:eastAsia="en-US"/>
        </w:rPr>
        <w:t>одогрев воды:</w:t>
      </w:r>
      <w:r w:rsidR="00B06426" w:rsidRPr="0019706E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B06426" w:rsidRPr="00DE28B7">
        <w:rPr>
          <w:rFonts w:ascii="Arial" w:hAnsi="Arial" w:cs="Arial"/>
          <w:sz w:val="20"/>
          <w:szCs w:val="20"/>
        </w:rPr>
        <w:t>фактический расход по показаниям приборов учета ГВС квартир по тарифу, умноженный на норматив подогрева 1 куб. м воды (0,0</w:t>
      </w:r>
      <w:r w:rsidR="00ED100C" w:rsidRPr="00DE28B7">
        <w:rPr>
          <w:rFonts w:ascii="Arial" w:hAnsi="Arial" w:cs="Arial"/>
          <w:sz w:val="20"/>
          <w:szCs w:val="20"/>
        </w:rPr>
        <w:t>5298</w:t>
      </w:r>
      <w:r w:rsidR="00B06426" w:rsidRPr="00DE28B7">
        <w:rPr>
          <w:rFonts w:ascii="Arial" w:hAnsi="Arial" w:cs="Arial"/>
          <w:sz w:val="20"/>
          <w:szCs w:val="20"/>
        </w:rPr>
        <w:t xml:space="preserve"> Гкал/</w:t>
      </w:r>
      <w:proofErr w:type="spellStart"/>
      <w:proofErr w:type="gramStart"/>
      <w:r w:rsidR="00B06426" w:rsidRPr="00DE28B7">
        <w:rPr>
          <w:rFonts w:ascii="Arial" w:hAnsi="Arial" w:cs="Arial"/>
          <w:sz w:val="20"/>
          <w:szCs w:val="20"/>
        </w:rPr>
        <w:t>куб.м</w:t>
      </w:r>
      <w:proofErr w:type="spellEnd"/>
      <w:proofErr w:type="gramEnd"/>
      <w:r w:rsidR="00B06426" w:rsidRPr="00DE28B7">
        <w:rPr>
          <w:rFonts w:ascii="Arial" w:hAnsi="Arial" w:cs="Arial"/>
          <w:sz w:val="20"/>
          <w:szCs w:val="20"/>
        </w:rPr>
        <w:t>).</w:t>
      </w:r>
    </w:p>
    <w:tbl>
      <w:tblPr>
        <w:tblStyle w:val="af"/>
        <w:tblW w:w="9498" w:type="dxa"/>
        <w:jc w:val="center"/>
        <w:tblLook w:val="04A0" w:firstRow="1" w:lastRow="0" w:firstColumn="1" w:lastColumn="0" w:noHBand="0" w:noVBand="1"/>
      </w:tblPr>
      <w:tblGrid>
        <w:gridCol w:w="5529"/>
        <w:gridCol w:w="3969"/>
      </w:tblGrid>
      <w:tr w:rsidR="004651F0" w:rsidRPr="00DE28B7" w:rsidTr="00DE28B7">
        <w:trPr>
          <w:jc w:val="center"/>
        </w:trPr>
        <w:tc>
          <w:tcPr>
            <w:tcW w:w="552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декабря 2022г.</w:t>
            </w:r>
          </w:p>
        </w:tc>
      </w:tr>
      <w:tr w:rsidR="004651F0" w:rsidRPr="00DE28B7" w:rsidTr="00DE28B7">
        <w:trPr>
          <w:jc w:val="center"/>
        </w:trPr>
        <w:tc>
          <w:tcPr>
            <w:tcW w:w="552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2588,22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2322,11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B4617D" w:rsidRPr="00DE28B7" w:rsidRDefault="00B4617D" w:rsidP="00DE28B7">
      <w:pPr>
        <w:pStyle w:val="aa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BD08A5" w:rsidRPr="0019706E" w:rsidRDefault="00BD08A5" w:rsidP="00DE28B7">
      <w:pPr>
        <w:pStyle w:val="aa"/>
        <w:spacing w:after="0" w:line="240" w:lineRule="auto"/>
        <w:jc w:val="center"/>
        <w:rPr>
          <w:rFonts w:ascii="Arial" w:hAnsi="Arial" w:cs="Arial"/>
          <w:bCs/>
          <w:color w:val="C45911" w:themeColor="accent2" w:themeShade="BF"/>
          <w:sz w:val="20"/>
          <w:szCs w:val="20"/>
        </w:rPr>
      </w:pPr>
      <w:r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ХВС (холодное водоснабжение)</w:t>
      </w:r>
      <w:r w:rsidRPr="0019706E">
        <w:rPr>
          <w:rFonts w:ascii="Arial" w:eastAsia="Arial Unicode MS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proofErr w:type="gramStart"/>
      <w:r w:rsidRPr="0019706E">
        <w:rPr>
          <w:rFonts w:ascii="Arial" w:eastAsia="Arial Unicode MS" w:hAnsi="Arial" w:cs="Arial"/>
          <w:color w:val="C45911" w:themeColor="accent2" w:themeShade="BF"/>
          <w:sz w:val="20"/>
          <w:szCs w:val="20"/>
        </w:rPr>
        <w:t>куб.м</w:t>
      </w:r>
      <w:proofErr w:type="spellEnd"/>
      <w:proofErr w:type="gramEnd"/>
      <w:r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:</w:t>
      </w:r>
    </w:p>
    <w:p w:rsidR="004651F0" w:rsidRPr="00DE28B7" w:rsidRDefault="004651F0" w:rsidP="00DE28B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center"/>
        <w:rPr>
          <w:rFonts w:ascii="Times New Roman" w:eastAsia="Arial Unicode MS" w:hAnsi="Times New Roman"/>
          <w:sz w:val="20"/>
          <w:szCs w:val="20"/>
        </w:rPr>
      </w:pPr>
      <w:r w:rsidRPr="00DE28B7">
        <w:rPr>
          <w:rFonts w:ascii="Times New Roman" w:eastAsia="Arial Unicode MS" w:hAnsi="Times New Roman"/>
          <w:sz w:val="20"/>
          <w:szCs w:val="20"/>
        </w:rPr>
        <w:t>в соответствии с приказом Департамента экономической политики и развития г. Москвы, Правительства г. Москвы № 285 – ТР от 17 ноября 2022 года:</w:t>
      </w:r>
    </w:p>
    <w:tbl>
      <w:tblPr>
        <w:tblStyle w:val="af"/>
        <w:tblW w:w="9503" w:type="dxa"/>
        <w:jc w:val="center"/>
        <w:tblLook w:val="04A0" w:firstRow="1" w:lastRow="0" w:firstColumn="1" w:lastColumn="0" w:noHBand="0" w:noVBand="1"/>
      </w:tblPr>
      <w:tblGrid>
        <w:gridCol w:w="5534"/>
        <w:gridCol w:w="3969"/>
      </w:tblGrid>
      <w:tr w:rsidR="004651F0" w:rsidRPr="00DE28B7" w:rsidTr="00DE28B7">
        <w:trPr>
          <w:jc w:val="center"/>
        </w:trPr>
        <w:tc>
          <w:tcPr>
            <w:tcW w:w="5534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01 декабря 2022</w:t>
            </w:r>
          </w:p>
        </w:tc>
      </w:tr>
      <w:tr w:rsidR="004651F0" w:rsidRPr="00DE28B7" w:rsidTr="00DE28B7">
        <w:trPr>
          <w:jc w:val="center"/>
        </w:trPr>
        <w:tc>
          <w:tcPr>
            <w:tcW w:w="5534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45,88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</w:tcPr>
          <w:p w:rsidR="004651F0" w:rsidRPr="00DE28B7" w:rsidRDefault="00F025CB" w:rsidP="00DE28B7">
            <w:pPr>
              <w:pStyle w:val="a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50,93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20539B" w:rsidRPr="00DE28B7" w:rsidRDefault="0020539B" w:rsidP="00DE28B7">
      <w:pPr>
        <w:pStyle w:val="aa"/>
        <w:spacing w:after="0" w:line="240" w:lineRule="auto"/>
        <w:jc w:val="center"/>
        <w:rPr>
          <w:rFonts w:ascii="Arial" w:hAnsi="Arial" w:cs="Arial"/>
          <w:bCs/>
          <w:color w:val="A36209"/>
          <w:sz w:val="20"/>
          <w:szCs w:val="20"/>
        </w:rPr>
      </w:pPr>
    </w:p>
    <w:p w:rsidR="00B4617D" w:rsidRPr="0019706E" w:rsidRDefault="00617C9A" w:rsidP="00DE28B7">
      <w:pPr>
        <w:pStyle w:val="aa"/>
        <w:spacing w:after="0" w:line="240" w:lineRule="auto"/>
        <w:jc w:val="center"/>
        <w:rPr>
          <w:rFonts w:ascii="Arial" w:hAnsi="Arial" w:cs="Arial"/>
          <w:bCs/>
          <w:color w:val="C45911" w:themeColor="accent2" w:themeShade="BF"/>
          <w:sz w:val="20"/>
          <w:szCs w:val="20"/>
        </w:rPr>
      </w:pPr>
      <w:r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Водоотведение</w:t>
      </w:r>
      <w:r w:rsidR="00DD03D3"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 xml:space="preserve"> </w:t>
      </w:r>
      <w:r w:rsidR="00B4617D"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 xml:space="preserve">(канализация) </w:t>
      </w:r>
      <w:proofErr w:type="spellStart"/>
      <w:proofErr w:type="gramStart"/>
      <w:r w:rsidR="00B4617D"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куб.м</w:t>
      </w:r>
      <w:proofErr w:type="spellEnd"/>
      <w:proofErr w:type="gramEnd"/>
      <w:r w:rsidR="00B4617D"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:</w:t>
      </w:r>
    </w:p>
    <w:tbl>
      <w:tblPr>
        <w:tblStyle w:val="af"/>
        <w:tblW w:w="9503" w:type="dxa"/>
        <w:jc w:val="center"/>
        <w:tblLook w:val="04A0" w:firstRow="1" w:lastRow="0" w:firstColumn="1" w:lastColumn="0" w:noHBand="0" w:noVBand="1"/>
      </w:tblPr>
      <w:tblGrid>
        <w:gridCol w:w="5534"/>
        <w:gridCol w:w="3969"/>
      </w:tblGrid>
      <w:tr w:rsidR="004651F0" w:rsidRPr="00DE28B7" w:rsidTr="00DE28B7">
        <w:trPr>
          <w:jc w:val="center"/>
        </w:trPr>
        <w:tc>
          <w:tcPr>
            <w:tcW w:w="5534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декабря 2022г.</w:t>
            </w:r>
          </w:p>
        </w:tc>
      </w:tr>
      <w:tr w:rsidR="004651F0" w:rsidRPr="00DE28B7" w:rsidTr="00DE28B7">
        <w:trPr>
          <w:jc w:val="center"/>
        </w:trPr>
        <w:tc>
          <w:tcPr>
            <w:tcW w:w="5534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35,53</w:t>
            </w:r>
            <w:r w:rsidRPr="00DE2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</w:tcPr>
          <w:p w:rsidR="004651F0" w:rsidRPr="00DE28B7" w:rsidRDefault="004651F0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39,97</w:t>
            </w:r>
            <w:r w:rsidRPr="00DE2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BD08A5" w:rsidRPr="00DE28B7" w:rsidRDefault="00BD08A5" w:rsidP="00DE28B7">
      <w:pPr>
        <w:spacing w:after="0" w:line="240" w:lineRule="auto"/>
        <w:ind w:left="709"/>
        <w:jc w:val="center"/>
        <w:rPr>
          <w:rFonts w:ascii="Arial" w:hAnsi="Arial" w:cs="Arial"/>
          <w:bCs/>
          <w:color w:val="A36209"/>
          <w:sz w:val="20"/>
          <w:szCs w:val="20"/>
        </w:rPr>
      </w:pPr>
    </w:p>
    <w:p w:rsidR="007713F4" w:rsidRPr="0019706E" w:rsidRDefault="00BD08A5" w:rsidP="00DE28B7">
      <w:pPr>
        <w:spacing w:after="0" w:line="240" w:lineRule="auto"/>
        <w:ind w:left="709"/>
        <w:jc w:val="center"/>
        <w:rPr>
          <w:rFonts w:ascii="Arial" w:eastAsia="Arial Unicode MS" w:hAnsi="Arial" w:cs="Arial"/>
          <w:color w:val="C45911" w:themeColor="accent2" w:themeShade="BF"/>
          <w:sz w:val="20"/>
          <w:szCs w:val="20"/>
        </w:rPr>
      </w:pPr>
      <w:r w:rsidRPr="0019706E">
        <w:rPr>
          <w:rFonts w:ascii="Arial" w:hAnsi="Arial" w:cs="Arial"/>
          <w:bCs/>
          <w:color w:val="C45911" w:themeColor="accent2" w:themeShade="BF"/>
          <w:sz w:val="20"/>
          <w:szCs w:val="20"/>
        </w:rPr>
        <w:t>Электроэнергия кВт*ч.:</w:t>
      </w:r>
    </w:p>
    <w:p w:rsidR="00617C9A" w:rsidRPr="00DE28B7" w:rsidRDefault="00617C9A" w:rsidP="00DE28B7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DE28B7">
        <w:rPr>
          <w:rFonts w:ascii="Arial" w:eastAsia="Arial Unicode MS" w:hAnsi="Arial" w:cs="Arial"/>
          <w:sz w:val="20"/>
          <w:szCs w:val="20"/>
        </w:rPr>
        <w:t>в соответствии с Приказом Департамента экономической политики и развития г. Москв</w:t>
      </w:r>
      <w:r w:rsidR="00555B6D" w:rsidRPr="00DE28B7">
        <w:rPr>
          <w:rFonts w:ascii="Arial" w:eastAsia="Arial Unicode MS" w:hAnsi="Arial" w:cs="Arial"/>
          <w:sz w:val="20"/>
          <w:szCs w:val="20"/>
        </w:rPr>
        <w:t xml:space="preserve">ы, Правительства г. </w:t>
      </w:r>
      <w:r w:rsidR="0096623F">
        <w:rPr>
          <w:rFonts w:ascii="Times New Roman" w:eastAsia="Arial Unicode MS" w:hAnsi="Times New Roman"/>
          <w:sz w:val="20"/>
          <w:szCs w:val="20"/>
        </w:rPr>
        <w:t>Москвы №450 -ТР от 23 ноября 2022г</w:t>
      </w:r>
      <w:r w:rsidRPr="00DE28B7">
        <w:rPr>
          <w:rFonts w:ascii="Arial" w:eastAsia="Arial Unicode MS" w:hAnsi="Arial" w:cs="Arial"/>
          <w:sz w:val="20"/>
          <w:szCs w:val="20"/>
        </w:rPr>
        <w:t>.:</w:t>
      </w:r>
    </w:p>
    <w:tbl>
      <w:tblPr>
        <w:tblStyle w:val="af"/>
        <w:tblW w:w="9580" w:type="dxa"/>
        <w:jc w:val="center"/>
        <w:tblLook w:val="04A0" w:firstRow="1" w:lastRow="0" w:firstColumn="1" w:lastColumn="0" w:noHBand="0" w:noVBand="1"/>
      </w:tblPr>
      <w:tblGrid>
        <w:gridCol w:w="5503"/>
        <w:gridCol w:w="4077"/>
      </w:tblGrid>
      <w:tr w:rsidR="00DE28B7" w:rsidRPr="00D87F42" w:rsidTr="00DE28B7">
        <w:trPr>
          <w:trHeight w:val="185"/>
          <w:jc w:val="center"/>
        </w:trPr>
        <w:tc>
          <w:tcPr>
            <w:tcW w:w="5503" w:type="dxa"/>
          </w:tcPr>
          <w:p w:rsidR="00DE28B7" w:rsidRPr="00D87F42" w:rsidRDefault="00DE28B7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2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4077" w:type="dxa"/>
          </w:tcPr>
          <w:p w:rsidR="00DE28B7" w:rsidRPr="00D87F42" w:rsidRDefault="00DE28B7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 декабря</w:t>
            </w:r>
            <w:r w:rsidRPr="00D87F42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</w:tr>
      <w:tr w:rsidR="00DE28B7" w:rsidRPr="00D87F42" w:rsidTr="00DE28B7">
        <w:trPr>
          <w:trHeight w:val="879"/>
          <w:jc w:val="center"/>
        </w:trPr>
        <w:tc>
          <w:tcPr>
            <w:tcW w:w="5503" w:type="dxa"/>
          </w:tcPr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Пиковая зона (Пик)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5,18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Полупиковая зона (День)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4,32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Ночная зона (Ночь)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2,38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77" w:type="dxa"/>
          </w:tcPr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Пиковая зона (Пик)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6,55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Полупиковая зона (День)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DE28B7" w:rsidRPr="00DE28B7" w:rsidRDefault="00DE28B7" w:rsidP="00DE28B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Ночная зона (Ночь) – </w:t>
            </w:r>
            <w:r w:rsidRPr="00F025CB">
              <w:rPr>
                <w:rFonts w:ascii="Times New Roman" w:hAnsi="Times New Roman" w:cs="Times New Roman"/>
                <w:b/>
                <w:sz w:val="20"/>
                <w:szCs w:val="20"/>
              </w:rPr>
              <w:t>2,09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BD08A5" w:rsidRPr="00DE28B7" w:rsidRDefault="00BD08A5" w:rsidP="00DE28B7">
      <w:pPr>
        <w:pStyle w:val="ad"/>
        <w:jc w:val="center"/>
        <w:rPr>
          <w:rStyle w:val="a9"/>
          <w:rFonts w:ascii="Times New Roman" w:hAnsi="Times New Roman" w:cs="Times New Roman"/>
          <w:b w:val="0"/>
          <w:i/>
          <w:sz w:val="20"/>
          <w:szCs w:val="20"/>
        </w:rPr>
      </w:pPr>
    </w:p>
    <w:p w:rsidR="00DE28B7" w:rsidRDefault="00DE28B7" w:rsidP="00DE28B7">
      <w:pPr>
        <w:pStyle w:val="aa"/>
        <w:spacing w:after="0" w:line="240" w:lineRule="auto"/>
        <w:jc w:val="center"/>
        <w:rPr>
          <w:color w:val="C45911" w:themeColor="accent2" w:themeShade="BF"/>
        </w:rPr>
      </w:pPr>
      <w:r w:rsidRPr="0019706E">
        <w:rPr>
          <w:color w:val="C45911" w:themeColor="accent2" w:themeShade="BF"/>
        </w:rPr>
        <w:t>Единый тариф на услугу регионального оператора по обращению с твердыми коммунальным отходами, руб./м3</w:t>
      </w:r>
    </w:p>
    <w:p w:rsidR="00F90B0C" w:rsidRPr="00F90B0C" w:rsidRDefault="00F90B0C" w:rsidP="00DE28B7">
      <w:pPr>
        <w:pStyle w:val="aa"/>
        <w:spacing w:after="0" w:line="240" w:lineRule="auto"/>
        <w:jc w:val="center"/>
        <w:rPr>
          <w:rFonts w:ascii="Arial" w:hAnsi="Arial" w:cs="Arial"/>
          <w:bCs/>
          <w:color w:val="C45911" w:themeColor="accent2" w:themeShade="BF"/>
          <w:sz w:val="20"/>
          <w:szCs w:val="20"/>
        </w:rPr>
      </w:pPr>
      <w:r w:rsidRPr="00F90B0C">
        <w:rPr>
          <w:rFonts w:ascii="Arial" w:eastAsia="Arial Unicode MS" w:hAnsi="Arial" w:cs="Arial"/>
          <w:sz w:val="20"/>
          <w:szCs w:val="20"/>
        </w:rPr>
        <w:t>Приказ Департамента экономической политики и развития г. Москвы, Правительства г. Москвы № 186 – ТР от 15 ноября 2022 года</w:t>
      </w:r>
    </w:p>
    <w:tbl>
      <w:tblPr>
        <w:tblStyle w:val="af"/>
        <w:tblW w:w="9637" w:type="dxa"/>
        <w:jc w:val="center"/>
        <w:tblLook w:val="04A0" w:firstRow="1" w:lastRow="0" w:firstColumn="1" w:lastColumn="0" w:noHBand="0" w:noVBand="1"/>
      </w:tblPr>
      <w:tblGrid>
        <w:gridCol w:w="5612"/>
        <w:gridCol w:w="4025"/>
      </w:tblGrid>
      <w:tr w:rsidR="00DE28B7" w:rsidRPr="00DE28B7" w:rsidTr="00E5052C">
        <w:trPr>
          <w:trHeight w:val="365"/>
          <w:jc w:val="center"/>
        </w:trPr>
        <w:tc>
          <w:tcPr>
            <w:tcW w:w="5612" w:type="dxa"/>
          </w:tcPr>
          <w:p w:rsidR="00DE28B7" w:rsidRPr="00DE28B7" w:rsidRDefault="00DE28B7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июля 2022г.</w:t>
            </w:r>
          </w:p>
        </w:tc>
        <w:tc>
          <w:tcPr>
            <w:tcW w:w="4025" w:type="dxa"/>
          </w:tcPr>
          <w:p w:rsidR="00DE28B7" w:rsidRPr="00DE28B7" w:rsidRDefault="00DE28B7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С 01 декабря 2022г.</w:t>
            </w:r>
          </w:p>
        </w:tc>
      </w:tr>
      <w:tr w:rsidR="00DE28B7" w:rsidRPr="00DE28B7" w:rsidTr="00E5052C">
        <w:trPr>
          <w:trHeight w:val="365"/>
          <w:jc w:val="center"/>
        </w:trPr>
        <w:tc>
          <w:tcPr>
            <w:tcW w:w="5612" w:type="dxa"/>
          </w:tcPr>
          <w:p w:rsidR="00DE28B7" w:rsidRPr="00DE28B7" w:rsidRDefault="007F721E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</w:t>
            </w:r>
            <w:bookmarkStart w:id="0" w:name="_GoBack"/>
            <w:bookmarkEnd w:id="0"/>
            <w:r w:rsidR="00DE28B7" w:rsidRPr="00DE2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28B7" w:rsidRPr="00DE28B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025" w:type="dxa"/>
          </w:tcPr>
          <w:p w:rsidR="00DE28B7" w:rsidRPr="00DE28B7" w:rsidRDefault="00DE28B7" w:rsidP="00216A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841,77</w:t>
            </w:r>
            <w:r w:rsidRPr="00DE2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28B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03C4C" w:rsidRPr="00ED100C" w:rsidRDefault="00803C4C" w:rsidP="00ED100C">
      <w:pPr>
        <w:pStyle w:val="ad"/>
        <w:jc w:val="right"/>
        <w:rPr>
          <w:rFonts w:ascii="Georgia" w:hAnsi="Georgia"/>
          <w:b/>
          <w:bCs/>
          <w:i/>
          <w:sz w:val="18"/>
          <w:szCs w:val="18"/>
        </w:rPr>
      </w:pPr>
    </w:p>
    <w:sectPr w:rsidR="00803C4C" w:rsidRPr="00ED100C" w:rsidSect="00B4617D">
      <w:headerReference w:type="default" r:id="rId7"/>
      <w:pgSz w:w="11906" w:h="16838"/>
      <w:pgMar w:top="720" w:right="720" w:bottom="720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5F" w:rsidRDefault="00D81B5F" w:rsidP="00803C4C">
      <w:pPr>
        <w:spacing w:after="0" w:line="240" w:lineRule="auto"/>
      </w:pPr>
      <w:r>
        <w:separator/>
      </w:r>
    </w:p>
  </w:endnote>
  <w:endnote w:type="continuationSeparator" w:id="0">
    <w:p w:rsidR="00D81B5F" w:rsidRDefault="00D81B5F" w:rsidP="0080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5F" w:rsidRDefault="00D81B5F" w:rsidP="00803C4C">
      <w:pPr>
        <w:spacing w:after="0" w:line="240" w:lineRule="auto"/>
      </w:pPr>
      <w:r>
        <w:separator/>
      </w:r>
    </w:p>
  </w:footnote>
  <w:footnote w:type="continuationSeparator" w:id="0">
    <w:p w:rsidR="00D81B5F" w:rsidRDefault="00D81B5F" w:rsidP="0080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107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8466"/>
    </w:tblGrid>
    <w:tr w:rsidR="0048102A" w:rsidRPr="00821635" w:rsidTr="0048102A">
      <w:trPr>
        <w:trHeight w:val="1333"/>
        <w:jc w:val="center"/>
      </w:trPr>
      <w:tc>
        <w:tcPr>
          <w:tcW w:w="2285" w:type="dxa"/>
          <w:vAlign w:val="center"/>
          <w:hideMark/>
        </w:tcPr>
        <w:p w:rsidR="0048102A" w:rsidRDefault="0048102A" w:rsidP="0048102A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304925" cy="1266825"/>
                <wp:effectExtent l="0" t="0" r="9525" b="9525"/>
                <wp:docPr id="3" name="Рисунок 3" descr="Адмир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Адмир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7" w:type="dxa"/>
          <w:vAlign w:val="center"/>
          <w:hideMark/>
        </w:tcPr>
        <w:p w:rsidR="0048102A" w:rsidRDefault="0048102A" w:rsidP="0048102A">
          <w:pPr>
            <w:spacing w:after="0" w:line="240" w:lineRule="auto"/>
            <w:ind w:firstLine="454"/>
            <w:jc w:val="center"/>
            <w:rPr>
              <w:b/>
              <w:bCs/>
              <w:color w:val="215868"/>
              <w:sz w:val="36"/>
              <w:szCs w:val="36"/>
            </w:rPr>
          </w:pPr>
          <w:r>
            <w:rPr>
              <w:b/>
              <w:bCs/>
              <w:color w:val="215868"/>
              <w:sz w:val="36"/>
              <w:szCs w:val="36"/>
            </w:rPr>
            <w:t>Общество с ограниченной ответственностью</w:t>
          </w:r>
        </w:p>
        <w:p w:rsidR="0048102A" w:rsidRDefault="0048102A" w:rsidP="0048102A">
          <w:pPr>
            <w:spacing w:after="0" w:line="240" w:lineRule="auto"/>
            <w:ind w:firstLine="454"/>
            <w:jc w:val="center"/>
            <w:rPr>
              <w:b/>
              <w:bCs/>
              <w:color w:val="215868"/>
              <w:sz w:val="36"/>
              <w:szCs w:val="36"/>
            </w:rPr>
          </w:pPr>
          <w:r>
            <w:rPr>
              <w:b/>
              <w:bCs/>
              <w:color w:val="215868"/>
              <w:sz w:val="36"/>
              <w:szCs w:val="36"/>
            </w:rPr>
            <w:t>«УК АДМИРАЛ»</w:t>
          </w:r>
        </w:p>
        <w:p w:rsidR="0048102A" w:rsidRDefault="0048102A" w:rsidP="0048102A">
          <w:pPr>
            <w:spacing w:after="0" w:line="240" w:lineRule="auto"/>
            <w:ind w:left="170"/>
            <w:jc w:val="center"/>
          </w:pPr>
          <w:r>
            <w:t xml:space="preserve">115432, г. Москва, п. </w:t>
          </w:r>
          <w:proofErr w:type="spellStart"/>
          <w:r>
            <w:t>Внуковское</w:t>
          </w:r>
          <w:proofErr w:type="spellEnd"/>
          <w:r>
            <w:t>,</w:t>
          </w:r>
        </w:p>
        <w:p w:rsidR="0048102A" w:rsidRDefault="0048102A" w:rsidP="0048102A">
          <w:pPr>
            <w:spacing w:after="0" w:line="240" w:lineRule="auto"/>
            <w:ind w:left="170"/>
            <w:jc w:val="center"/>
          </w:pPr>
          <w:r>
            <w:t xml:space="preserve"> бульвар Андрея Тарковского, д. 1, офис </w:t>
          </w:r>
          <w:proofErr w:type="gramStart"/>
          <w:r>
            <w:t>Э</w:t>
          </w:r>
          <w:proofErr w:type="gramEnd"/>
          <w:r>
            <w:t>/Б/П/К 1/7/IV/3-5</w:t>
          </w:r>
        </w:p>
        <w:p w:rsidR="0048102A" w:rsidRDefault="0048102A" w:rsidP="0048102A">
          <w:pPr>
            <w:spacing w:after="0" w:line="240" w:lineRule="auto"/>
            <w:ind w:left="170"/>
            <w:jc w:val="center"/>
          </w:pPr>
          <w:r>
            <w:rPr>
              <w:bCs/>
              <w:sz w:val="21"/>
              <w:szCs w:val="21"/>
            </w:rPr>
            <w:t xml:space="preserve">ОГРН </w:t>
          </w:r>
          <w:r>
            <w:t>5167746344871</w:t>
          </w:r>
          <w:r>
            <w:rPr>
              <w:bCs/>
              <w:sz w:val="21"/>
              <w:szCs w:val="21"/>
            </w:rPr>
            <w:t xml:space="preserve">, ИНН </w:t>
          </w:r>
          <w:r>
            <w:t>7751031679</w:t>
          </w:r>
          <w:r>
            <w:rPr>
              <w:bCs/>
              <w:sz w:val="21"/>
              <w:szCs w:val="21"/>
            </w:rPr>
            <w:t xml:space="preserve">, КПП </w:t>
          </w:r>
          <w:r>
            <w:t>775101001</w:t>
          </w:r>
        </w:p>
        <w:p w:rsidR="0048102A" w:rsidRDefault="0048102A" w:rsidP="0048102A">
          <w:pPr>
            <w:spacing w:after="0" w:line="240" w:lineRule="auto"/>
            <w:jc w:val="center"/>
            <w:rPr>
              <w:rFonts w:eastAsia="Calibri"/>
            </w:rPr>
          </w:pPr>
          <w:r>
            <w:rPr>
              <w:bCs/>
              <w:color w:val="494A4F"/>
            </w:rPr>
            <w:t xml:space="preserve">т./ф.: </w:t>
          </w:r>
          <w:r>
            <w:t>8 (495) 123-32-38</w:t>
          </w:r>
          <w:r>
            <w:rPr>
              <w:color w:val="1F497D"/>
            </w:rPr>
            <w:t xml:space="preserve">; </w:t>
          </w:r>
          <w:hyperlink r:id="rId2" w:history="1">
            <w:r>
              <w:rPr>
                <w:rStyle w:val="af0"/>
                <w:rFonts w:eastAsia="Calibri"/>
                <w:color w:val="0563C1"/>
              </w:rPr>
              <w:t>http://uk-admiral.house.ru/</w:t>
            </w:r>
          </w:hyperlink>
          <w:r>
            <w:rPr>
              <w:rFonts w:eastAsia="Calibri"/>
            </w:rPr>
            <w:t>;</w:t>
          </w:r>
        </w:p>
        <w:p w:rsidR="0048102A" w:rsidRDefault="0048102A" w:rsidP="0048102A">
          <w:pPr>
            <w:spacing w:after="0" w:line="240" w:lineRule="auto"/>
            <w:jc w:val="center"/>
            <w:rPr>
              <w:color w:val="4BACC6"/>
              <w:lang w:val="en-US"/>
            </w:rPr>
          </w:pPr>
          <w:r>
            <w:rPr>
              <w:bCs/>
              <w:color w:val="000000"/>
              <w:lang w:val="en-US"/>
            </w:rPr>
            <w:t>e-mail:</w:t>
          </w:r>
          <w:r>
            <w:rPr>
              <w:lang w:val="en-US"/>
            </w:rPr>
            <w:t xml:space="preserve"> </w:t>
          </w:r>
          <w:hyperlink r:id="rId3" w:history="1">
            <w:r>
              <w:rPr>
                <w:rStyle w:val="af0"/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info@uk-admiral.ru</w:t>
            </w:r>
          </w:hyperlink>
        </w:p>
      </w:tc>
    </w:tr>
  </w:tbl>
  <w:p w:rsidR="00CD0EF0" w:rsidRPr="0048102A" w:rsidRDefault="00CD0EF0" w:rsidP="007713F4">
    <w:pPr>
      <w:pStyle w:val="a3"/>
      <w:tabs>
        <w:tab w:val="left" w:pos="5895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600"/>
    <w:multiLevelType w:val="hybridMultilevel"/>
    <w:tmpl w:val="050E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81F"/>
    <w:multiLevelType w:val="hybridMultilevel"/>
    <w:tmpl w:val="8E4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D95"/>
    <w:multiLevelType w:val="hybridMultilevel"/>
    <w:tmpl w:val="58E8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6BB"/>
    <w:multiLevelType w:val="hybridMultilevel"/>
    <w:tmpl w:val="9CC0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14E7"/>
    <w:multiLevelType w:val="hybridMultilevel"/>
    <w:tmpl w:val="0CC6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FC2"/>
    <w:multiLevelType w:val="hybridMultilevel"/>
    <w:tmpl w:val="BAE0C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C"/>
    <w:rsid w:val="00006F3A"/>
    <w:rsid w:val="00045866"/>
    <w:rsid w:val="000B241B"/>
    <w:rsid w:val="0019706E"/>
    <w:rsid w:val="001C0473"/>
    <w:rsid w:val="001C7F0E"/>
    <w:rsid w:val="002044ED"/>
    <w:rsid w:val="0020539B"/>
    <w:rsid w:val="00290CBA"/>
    <w:rsid w:val="0035553C"/>
    <w:rsid w:val="003753D4"/>
    <w:rsid w:val="003D6328"/>
    <w:rsid w:val="003F640E"/>
    <w:rsid w:val="0042591B"/>
    <w:rsid w:val="00440DFB"/>
    <w:rsid w:val="004417E6"/>
    <w:rsid w:val="00445DCD"/>
    <w:rsid w:val="004651F0"/>
    <w:rsid w:val="0048102A"/>
    <w:rsid w:val="004C5016"/>
    <w:rsid w:val="004E40BC"/>
    <w:rsid w:val="00555B6D"/>
    <w:rsid w:val="00617C9A"/>
    <w:rsid w:val="006A4EC4"/>
    <w:rsid w:val="006B0BB1"/>
    <w:rsid w:val="006C6B18"/>
    <w:rsid w:val="007713F4"/>
    <w:rsid w:val="007E0B2D"/>
    <w:rsid w:val="007F721E"/>
    <w:rsid w:val="00803C4C"/>
    <w:rsid w:val="00821635"/>
    <w:rsid w:val="00825634"/>
    <w:rsid w:val="0085109E"/>
    <w:rsid w:val="00866507"/>
    <w:rsid w:val="008839AA"/>
    <w:rsid w:val="00887C23"/>
    <w:rsid w:val="0094672F"/>
    <w:rsid w:val="0096623F"/>
    <w:rsid w:val="00991216"/>
    <w:rsid w:val="00A30DBF"/>
    <w:rsid w:val="00A57B01"/>
    <w:rsid w:val="00B06426"/>
    <w:rsid w:val="00B4617D"/>
    <w:rsid w:val="00BD08A5"/>
    <w:rsid w:val="00CD0EF0"/>
    <w:rsid w:val="00D81B5F"/>
    <w:rsid w:val="00DD03D3"/>
    <w:rsid w:val="00DE28B7"/>
    <w:rsid w:val="00DF5CC2"/>
    <w:rsid w:val="00E11565"/>
    <w:rsid w:val="00E24B6F"/>
    <w:rsid w:val="00E26DED"/>
    <w:rsid w:val="00E5052C"/>
    <w:rsid w:val="00E82909"/>
    <w:rsid w:val="00ED100C"/>
    <w:rsid w:val="00F025CB"/>
    <w:rsid w:val="00F1449B"/>
    <w:rsid w:val="00F576D1"/>
    <w:rsid w:val="00F90B0C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BF2414"/>
  <w15:chartTrackingRefBased/>
  <w15:docId w15:val="{BF36A177-B038-4D34-B406-39736CD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C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03C4C"/>
    <w:pPr>
      <w:widowControl w:val="0"/>
      <w:autoSpaceDE w:val="0"/>
      <w:autoSpaceDN w:val="0"/>
      <w:spacing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C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8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4C"/>
  </w:style>
  <w:style w:type="paragraph" w:styleId="a5">
    <w:name w:val="Body Text"/>
    <w:basedOn w:val="a"/>
    <w:link w:val="a6"/>
    <w:uiPriority w:val="99"/>
    <w:unhideWhenUsed/>
    <w:rsid w:val="00803C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03C4C"/>
  </w:style>
  <w:style w:type="table" w:customStyle="1" w:styleId="TableNormal">
    <w:name w:val="Table Normal"/>
    <w:uiPriority w:val="2"/>
    <w:semiHidden/>
    <w:unhideWhenUsed/>
    <w:qFormat/>
    <w:rsid w:val="00803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3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C4C"/>
  </w:style>
  <w:style w:type="character" w:styleId="a9">
    <w:name w:val="Strong"/>
    <w:basedOn w:val="a0"/>
    <w:uiPriority w:val="22"/>
    <w:qFormat/>
    <w:rsid w:val="00CD0EF0"/>
    <w:rPr>
      <w:b/>
      <w:bCs/>
    </w:rPr>
  </w:style>
  <w:style w:type="paragraph" w:styleId="aa">
    <w:name w:val="List Paragraph"/>
    <w:basedOn w:val="a"/>
    <w:uiPriority w:val="34"/>
    <w:qFormat/>
    <w:rsid w:val="00CD0EF0"/>
    <w:pPr>
      <w:spacing w:after="160" w:line="259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EF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17C9A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B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0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481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k-admiral.ru" TargetMode="External"/><Relationship Id="rId2" Type="http://schemas.openxmlformats.org/officeDocument/2006/relationships/hyperlink" Target="http://uk-admiral.hous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ДЗ</dc:creator>
  <cp:keywords/>
  <dc:description/>
  <cp:lastModifiedBy>Pavel Sobolev</cp:lastModifiedBy>
  <cp:revision>11</cp:revision>
  <cp:lastPrinted>2020-07-11T11:08:00Z</cp:lastPrinted>
  <dcterms:created xsi:type="dcterms:W3CDTF">2022-11-21T10:31:00Z</dcterms:created>
  <dcterms:modified xsi:type="dcterms:W3CDTF">2022-11-25T17:20:00Z</dcterms:modified>
</cp:coreProperties>
</file>